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6" w:rsidRPr="00CE020B" w:rsidRDefault="00E24F34">
      <w:pPr>
        <w:rPr>
          <w:b/>
          <w:sz w:val="32"/>
          <w:szCs w:val="32"/>
        </w:rPr>
      </w:pPr>
      <w:proofErr w:type="spellStart"/>
      <w:r w:rsidRPr="00CE020B">
        <w:rPr>
          <w:b/>
          <w:sz w:val="32"/>
          <w:szCs w:val="32"/>
        </w:rPr>
        <w:t>Biochar</w:t>
      </w:r>
      <w:proofErr w:type="spellEnd"/>
      <w:r w:rsidRPr="00CE020B">
        <w:rPr>
          <w:b/>
          <w:sz w:val="32"/>
          <w:szCs w:val="32"/>
        </w:rPr>
        <w:t xml:space="preserve"> Information Notes from Wollongbar Field Trip, DPI Research Station, 19</w:t>
      </w:r>
      <w:r w:rsidRPr="00CE020B">
        <w:rPr>
          <w:b/>
          <w:sz w:val="32"/>
          <w:szCs w:val="32"/>
          <w:vertAlign w:val="superscript"/>
        </w:rPr>
        <w:t>th</w:t>
      </w:r>
      <w:r w:rsidRPr="00CE020B">
        <w:rPr>
          <w:b/>
          <w:sz w:val="32"/>
          <w:szCs w:val="32"/>
        </w:rPr>
        <w:t xml:space="preserve"> November 2012.</w:t>
      </w:r>
    </w:p>
    <w:p w:rsidR="00E24F34" w:rsidRDefault="00CE020B">
      <w:r>
        <w:t xml:space="preserve">Not all </w:t>
      </w:r>
      <w:proofErr w:type="spellStart"/>
      <w:r>
        <w:t>biochar</w:t>
      </w:r>
      <w:proofErr w:type="spellEnd"/>
      <w:r>
        <w:t xml:space="preserve"> is OK. If too hot say @ 800 degrees C, carbon will go to silica and like asbestos. </w:t>
      </w:r>
    </w:p>
    <w:p w:rsidR="00CE020B" w:rsidRDefault="00CE020B">
      <w:proofErr w:type="spellStart"/>
      <w:r>
        <w:t>Biochar</w:t>
      </w:r>
      <w:proofErr w:type="spellEnd"/>
      <w:r>
        <w:t xml:space="preserve"> made from manure has high P and availability over a long period. It also provides improved N use efficiency. Usual conversion from synthetic fertiliser is only 40% of N applied.</w:t>
      </w:r>
    </w:p>
    <w:p w:rsidR="00CE020B" w:rsidRDefault="00CE020B">
      <w:proofErr w:type="spellStart"/>
      <w:r>
        <w:t>Biochar</w:t>
      </w:r>
      <w:proofErr w:type="spellEnd"/>
      <w:r>
        <w:t xml:space="preserve"> showed to increase total Carbon in soil from 4.5% to 5.2%. 6.5% eventually accumulated when @ 45 </w:t>
      </w:r>
      <w:proofErr w:type="spellStart"/>
      <w:proofErr w:type="gramStart"/>
      <w:r>
        <w:t>tn</w:t>
      </w:r>
      <w:proofErr w:type="spellEnd"/>
      <w:proofErr w:type="gramEnd"/>
      <w:r>
        <w:t xml:space="preserve"> </w:t>
      </w:r>
      <w:proofErr w:type="spellStart"/>
      <w:r>
        <w:t>biochar</w:t>
      </w:r>
      <w:proofErr w:type="spellEnd"/>
      <w:r>
        <w:t xml:space="preserve"> added per ha to a simulated dairy pasture. This was rotary hoed into soil. The application is dependent on your farming system.</w:t>
      </w:r>
    </w:p>
    <w:p w:rsidR="00CE020B" w:rsidRDefault="00CE020B">
      <w:proofErr w:type="spellStart"/>
      <w:r>
        <w:t>Biochar</w:t>
      </w:r>
      <w:proofErr w:type="spellEnd"/>
      <w:r>
        <w:t xml:space="preserve"> is stabilising labile organic Carbon.</w:t>
      </w:r>
    </w:p>
    <w:p w:rsidR="00CE020B" w:rsidRDefault="00A1698C">
      <w:r>
        <w:t xml:space="preserve">There is a different temperature / time </w:t>
      </w:r>
      <w:proofErr w:type="spellStart"/>
      <w:r>
        <w:t>continuem</w:t>
      </w:r>
      <w:proofErr w:type="spellEnd"/>
      <w:r>
        <w:t xml:space="preserve"> with different </w:t>
      </w:r>
      <w:proofErr w:type="spellStart"/>
      <w:r>
        <w:t>biochars</w:t>
      </w:r>
      <w:proofErr w:type="spellEnd"/>
      <w:r>
        <w:t>.</w:t>
      </w:r>
    </w:p>
    <w:p w:rsidR="00A1698C" w:rsidRDefault="00A1698C">
      <w:proofErr w:type="spellStart"/>
      <w:r>
        <w:t>Biochar</w:t>
      </w:r>
      <w:proofErr w:type="spellEnd"/>
      <w:r>
        <w:t xml:space="preserve"> shown to have liming benefit equivalent to 2tn/ha better than </w:t>
      </w:r>
      <w:proofErr w:type="spellStart"/>
      <w:proofErr w:type="gramStart"/>
      <w:r>
        <w:t>ag</w:t>
      </w:r>
      <w:proofErr w:type="spellEnd"/>
      <w:proofErr w:type="gramEnd"/>
      <w:r>
        <w:t>. Lime because of the lasting liming effects, not just calcium but other elements.</w:t>
      </w:r>
    </w:p>
    <w:p w:rsidR="00A1698C" w:rsidRDefault="00A1698C">
      <w:proofErr w:type="spellStart"/>
      <w:proofErr w:type="gramStart"/>
      <w:r>
        <w:t>Biochar</w:t>
      </w:r>
      <w:proofErr w:type="spellEnd"/>
      <w:r>
        <w:t xml:space="preserve"> from animal nutrients strong liming effect, Carbon and nutrients.</w:t>
      </w:r>
      <w:proofErr w:type="gramEnd"/>
    </w:p>
    <w:p w:rsidR="00A1698C" w:rsidRDefault="00A1698C">
      <w:r>
        <w:t xml:space="preserve">Eucalypt </w:t>
      </w:r>
      <w:proofErr w:type="spellStart"/>
      <w:r>
        <w:t>biochar</w:t>
      </w:r>
      <w:proofErr w:type="spellEnd"/>
      <w:r>
        <w:t xml:space="preserve"> has low </w:t>
      </w:r>
      <w:proofErr w:type="spellStart"/>
      <w:r>
        <w:t>cation</w:t>
      </w:r>
      <w:proofErr w:type="spellEnd"/>
      <w:r>
        <w:t xml:space="preserve"> exchange capacity, therefore less productive benefit gained and less </w:t>
      </w:r>
      <w:proofErr w:type="spellStart"/>
      <w:r>
        <w:t>agronomically</w:t>
      </w:r>
      <w:proofErr w:type="spellEnd"/>
      <w:r>
        <w:t xml:space="preserve"> valuable.</w:t>
      </w:r>
    </w:p>
    <w:p w:rsidR="00A1698C" w:rsidRDefault="00A1698C">
      <w:r>
        <w:t xml:space="preserve">It is good to have green waste mixed in with </w:t>
      </w:r>
      <w:proofErr w:type="spellStart"/>
      <w:r>
        <w:t>biosolids</w:t>
      </w:r>
      <w:proofErr w:type="spellEnd"/>
      <w:r>
        <w:t>.</w:t>
      </w:r>
    </w:p>
    <w:p w:rsidR="00A1698C" w:rsidRDefault="00A1698C">
      <w:r>
        <w:t xml:space="preserve">Goal is to produce </w:t>
      </w:r>
      <w:proofErr w:type="spellStart"/>
      <w:r>
        <w:t>biochar</w:t>
      </w:r>
      <w:proofErr w:type="spellEnd"/>
      <w:r>
        <w:t xml:space="preserve"> for $100-300/</w:t>
      </w:r>
      <w:proofErr w:type="spellStart"/>
      <w:r>
        <w:t>tn</w:t>
      </w:r>
      <w:proofErr w:type="spellEnd"/>
      <w:r>
        <w:t xml:space="preserve"> </w:t>
      </w:r>
      <w:r w:rsidR="00B41A4F">
        <w:t>which would compete effectively with synthetic fertilisers.</w:t>
      </w:r>
    </w:p>
    <w:p w:rsidR="00B41A4F" w:rsidRDefault="00B41A4F">
      <w:proofErr w:type="spellStart"/>
      <w:r>
        <w:t>Biochar</w:t>
      </w:r>
      <w:proofErr w:type="spellEnd"/>
      <w:r>
        <w:t xml:space="preserve"> has </w:t>
      </w:r>
      <w:proofErr w:type="gramStart"/>
      <w:r>
        <w:t>physical qualities that makes</w:t>
      </w:r>
      <w:proofErr w:type="gramEnd"/>
      <w:r>
        <w:t xml:space="preserve"> soil clods less tensile and improved moisture holding ability.</w:t>
      </w:r>
    </w:p>
    <w:p w:rsidR="00B41A4F" w:rsidRDefault="00B41A4F">
      <w:proofErr w:type="gramStart"/>
      <w:r>
        <w:t xml:space="preserve">Lots of opportunities for methodologies around </w:t>
      </w:r>
      <w:proofErr w:type="spellStart"/>
      <w:r>
        <w:t>biochar</w:t>
      </w:r>
      <w:proofErr w:type="spellEnd"/>
      <w:r>
        <w:t>.</w:t>
      </w:r>
      <w:proofErr w:type="gramEnd"/>
      <w:r>
        <w:t xml:space="preserve"> E.g. Less NO3 benefits for CFI. </w:t>
      </w:r>
      <w:proofErr w:type="spellStart"/>
      <w:r>
        <w:t>Biochar</w:t>
      </w:r>
      <w:proofErr w:type="spellEnd"/>
      <w:r>
        <w:t xml:space="preserve"> protects N from </w:t>
      </w:r>
      <w:proofErr w:type="spellStart"/>
      <w:r>
        <w:t>denitrification</w:t>
      </w:r>
      <w:proofErr w:type="spellEnd"/>
      <w:r>
        <w:t>.</w:t>
      </w:r>
    </w:p>
    <w:p w:rsidR="00B41A4F" w:rsidRDefault="00B41A4F">
      <w:r>
        <w:t>It is difficult to get product for large scale trials.</w:t>
      </w:r>
    </w:p>
    <w:p w:rsidR="00B41A4F" w:rsidRDefault="00B41A4F">
      <w:r>
        <w:t xml:space="preserve">South Australia No Till Association is using high pressure water to put in deep N without the need for tilling. </w:t>
      </w:r>
      <w:proofErr w:type="gramStart"/>
      <w:r>
        <w:t>May be OK for sandy soils such as in WA, but not sure in heavy soils.</w:t>
      </w:r>
      <w:proofErr w:type="gramEnd"/>
    </w:p>
    <w:p w:rsidR="00B41A4F" w:rsidRDefault="00B41A4F">
      <w:proofErr w:type="gramStart"/>
      <w:r>
        <w:t xml:space="preserve">Have used </w:t>
      </w:r>
      <w:proofErr w:type="spellStart"/>
      <w:r>
        <w:t>biochar</w:t>
      </w:r>
      <w:proofErr w:type="spellEnd"/>
      <w:r>
        <w:t xml:space="preserve"> in air </w:t>
      </w:r>
      <w:proofErr w:type="spellStart"/>
      <w:r>
        <w:t>seeders</w:t>
      </w:r>
      <w:proofErr w:type="spellEnd"/>
      <w:r>
        <w:t xml:space="preserve"> but more work needed.</w:t>
      </w:r>
      <w:proofErr w:type="gramEnd"/>
      <w:r>
        <w:t xml:space="preserve"> NSW DPI supporting 8 different projects for Action on Ground / Caring for Country.</w:t>
      </w:r>
      <w:r w:rsidR="0019253C">
        <w:t xml:space="preserve"> Equipment can be leased for trial work.</w:t>
      </w:r>
    </w:p>
    <w:p w:rsidR="0019253C" w:rsidRDefault="0019253C">
      <w:bookmarkStart w:id="0" w:name="_GoBack"/>
      <w:bookmarkEnd w:id="0"/>
    </w:p>
    <w:p w:rsidR="00B41A4F" w:rsidRDefault="00B41A4F"/>
    <w:p w:rsidR="00B41A4F" w:rsidRDefault="00B41A4F"/>
    <w:p w:rsidR="00B41A4F" w:rsidRDefault="00B41A4F"/>
    <w:p w:rsidR="00A1698C" w:rsidRDefault="00A1698C"/>
    <w:p w:rsidR="00A1698C" w:rsidRDefault="00A1698C"/>
    <w:p w:rsidR="00CE020B" w:rsidRDefault="00CE020B"/>
    <w:sectPr w:rsidR="00CE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34"/>
    <w:rsid w:val="0019253C"/>
    <w:rsid w:val="002C7956"/>
    <w:rsid w:val="00A1698C"/>
    <w:rsid w:val="00B41A4F"/>
    <w:rsid w:val="00CE020B"/>
    <w:rsid w:val="00E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WMLIG Inc</dc:creator>
  <cp:lastModifiedBy>WMLIG Inc</cp:lastModifiedBy>
  <cp:revision>2</cp:revision>
  <dcterms:created xsi:type="dcterms:W3CDTF">2012-11-27T00:26:00Z</dcterms:created>
  <dcterms:modified xsi:type="dcterms:W3CDTF">2012-11-27T01:00:00Z</dcterms:modified>
</cp:coreProperties>
</file>